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4CF" w:rsidRPr="00650A6D" w:rsidRDefault="00D2273C">
      <w:pPr>
        <w:shd w:val="clear" w:color="auto" w:fill="FFFFFF"/>
        <w:jc w:val="center"/>
        <w:rPr>
          <w:rFonts w:asciiTheme="minorHAnsi" w:eastAsia="Source Sans Pro" w:hAnsiTheme="minorHAnsi" w:cs="Source Sans Pro"/>
          <w:b/>
          <w:color w:val="222222"/>
          <w:sz w:val="32"/>
          <w:szCs w:val="32"/>
        </w:rPr>
      </w:pPr>
      <w:r w:rsidRPr="00650A6D">
        <w:rPr>
          <w:rFonts w:asciiTheme="minorHAnsi" w:eastAsia="Source Sans Pro" w:hAnsiTheme="minorHAnsi" w:cs="Source Sans Pro"/>
          <w:b/>
          <w:color w:val="222222"/>
          <w:sz w:val="32"/>
          <w:szCs w:val="32"/>
        </w:rPr>
        <w:t>I NUMERI E LE CARATTERISTICHE</w:t>
      </w:r>
    </w:p>
    <w:p w:rsidR="00E214CF" w:rsidRPr="00650A6D" w:rsidRDefault="00D2273C">
      <w:pPr>
        <w:shd w:val="clear" w:color="auto" w:fill="FFFFFF"/>
        <w:jc w:val="center"/>
        <w:rPr>
          <w:rFonts w:asciiTheme="minorHAnsi" w:eastAsia="Source Sans Pro" w:hAnsiTheme="minorHAnsi" w:cs="Source Sans Pro"/>
          <w:b/>
          <w:color w:val="222222"/>
          <w:sz w:val="32"/>
          <w:szCs w:val="32"/>
        </w:rPr>
      </w:pPr>
      <w:r w:rsidRPr="00650A6D">
        <w:rPr>
          <w:rFonts w:asciiTheme="minorHAnsi" w:eastAsia="Source Sans Pro" w:hAnsiTheme="minorHAnsi" w:cs="Source Sans Pro"/>
          <w:b/>
          <w:color w:val="222222"/>
          <w:sz w:val="32"/>
          <w:szCs w:val="32"/>
        </w:rPr>
        <w:t>DELL’ECOSISTEMA FILANTROPICO ITALIANO</w:t>
      </w:r>
    </w:p>
    <w:p w:rsidR="00E214CF" w:rsidRPr="00650A6D" w:rsidRDefault="00E214CF">
      <w:pPr>
        <w:shd w:val="clear" w:color="auto" w:fill="FFFFFF"/>
        <w:rPr>
          <w:rFonts w:asciiTheme="minorHAnsi" w:eastAsia="Source Sans Pro" w:hAnsiTheme="minorHAnsi" w:cs="Source Sans Pro"/>
          <w:color w:val="222222"/>
          <w:sz w:val="24"/>
          <w:szCs w:val="24"/>
        </w:rPr>
      </w:pPr>
    </w:p>
    <w:p w:rsidR="00E214CF" w:rsidRPr="00650A6D" w:rsidRDefault="00E214CF">
      <w:pPr>
        <w:shd w:val="clear" w:color="auto" w:fill="FFFFFF"/>
        <w:rPr>
          <w:rFonts w:asciiTheme="minorHAnsi" w:eastAsia="Source Sans Pro" w:hAnsiTheme="minorHAnsi" w:cs="Source Sans Pro"/>
          <w:b/>
          <w:color w:val="0000FF"/>
          <w:sz w:val="24"/>
          <w:szCs w:val="24"/>
        </w:rPr>
      </w:pPr>
    </w:p>
    <w:p w:rsidR="00E214CF" w:rsidRPr="00650A6D" w:rsidRDefault="00D2273C">
      <w:pPr>
        <w:shd w:val="clear" w:color="auto" w:fill="FFFFFF"/>
        <w:rPr>
          <w:rFonts w:asciiTheme="minorHAnsi" w:eastAsia="Source Sans Pro" w:hAnsiTheme="minorHAnsi" w:cs="Source Sans Pro"/>
          <w:b/>
          <w:color w:val="0000FF"/>
          <w:sz w:val="24"/>
          <w:szCs w:val="24"/>
        </w:rPr>
      </w:pPr>
      <w:r w:rsidRPr="00650A6D">
        <w:rPr>
          <w:rFonts w:asciiTheme="minorHAnsi" w:eastAsia="Source Sans Pro" w:hAnsiTheme="minorHAnsi" w:cs="Source Sans Pro"/>
          <w:b/>
          <w:color w:val="0000FF"/>
          <w:sz w:val="24"/>
          <w:szCs w:val="24"/>
        </w:rPr>
        <w:t>LE FONDAZIONI DI ORIGINE BANCARIA (mappatura in corso)</w:t>
      </w:r>
    </w:p>
    <w:p w:rsidR="00E214CF" w:rsidRPr="00650A6D" w:rsidRDefault="00E214CF">
      <w:p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</w:p>
    <w:p w:rsidR="00E214CF" w:rsidRPr="00650A6D" w:rsidRDefault="00D2273C">
      <w:p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>Le Fondazioni di Origine Bancaria italiane sono 88 e sono state istituite all’inizio degli anni ‘90 a seguito della Riforma delle Casse di Risparmio</w:t>
      </w:r>
    </w:p>
    <w:p w:rsidR="00E214CF" w:rsidRPr="00650A6D" w:rsidRDefault="00E214CF">
      <w:p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</w:p>
    <w:p w:rsidR="00E214CF" w:rsidRPr="00650A6D" w:rsidRDefault="00D2273C">
      <w:pPr>
        <w:shd w:val="clear" w:color="auto" w:fill="FFFFFF"/>
        <w:rPr>
          <w:rFonts w:asciiTheme="minorHAnsi" w:eastAsia="Source Sans Pro" w:hAnsiTheme="minorHAnsi" w:cs="Source Sans Pro"/>
          <w:b/>
          <w:color w:val="222222"/>
          <w:sz w:val="20"/>
          <w:szCs w:val="20"/>
        </w:rPr>
      </w:pPr>
      <w:r w:rsidRPr="00650A6D">
        <w:rPr>
          <w:rFonts w:asciiTheme="minorHAnsi" w:eastAsia="Source Sans Pro" w:hAnsiTheme="minorHAnsi" w:cs="Source Sans Pro"/>
          <w:b/>
          <w:color w:val="222222"/>
          <w:sz w:val="20"/>
          <w:szCs w:val="20"/>
        </w:rPr>
        <w:t>Caratteristiche specifiche:</w:t>
      </w:r>
    </w:p>
    <w:p w:rsidR="00E214CF" w:rsidRPr="00650A6D" w:rsidRDefault="00E214CF">
      <w:pPr>
        <w:shd w:val="clear" w:color="auto" w:fill="FFFFFF"/>
        <w:rPr>
          <w:rFonts w:asciiTheme="minorHAnsi" w:eastAsia="Source Sans Pro" w:hAnsiTheme="minorHAnsi" w:cs="Source Sans Pro"/>
          <w:b/>
          <w:color w:val="222222"/>
          <w:sz w:val="20"/>
          <w:szCs w:val="20"/>
        </w:rPr>
      </w:pPr>
    </w:p>
    <w:p w:rsidR="00E214CF" w:rsidRPr="00650A6D" w:rsidRDefault="00D2273C" w:rsidP="00F00C1B">
      <w:pPr>
        <w:pStyle w:val="Paragrafoelenco"/>
        <w:numPr>
          <w:ilvl w:val="0"/>
          <w:numId w:val="6"/>
        </w:num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  <w:proofErr w:type="gramStart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>il</w:t>
      </w:r>
      <w:proofErr w:type="gramEnd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 xml:space="preserve"> valore delle risorse erogate nel 2016 è di oltre 1 miliardo di euro</w:t>
      </w:r>
    </w:p>
    <w:p w:rsidR="00E214CF" w:rsidRPr="00650A6D" w:rsidRDefault="00D2273C" w:rsidP="00F00C1B">
      <w:pPr>
        <w:pStyle w:val="Paragrafoelenco"/>
        <w:numPr>
          <w:ilvl w:val="0"/>
          <w:numId w:val="6"/>
        </w:num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  <w:proofErr w:type="gramStart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>le</w:t>
      </w:r>
      <w:proofErr w:type="gramEnd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 xml:space="preserve"> erogazioni sono prevalentemente in favore di: associazioni, fondazioni, enti locali</w:t>
      </w:r>
    </w:p>
    <w:p w:rsidR="00F00C1B" w:rsidRPr="00650A6D" w:rsidRDefault="00D2273C" w:rsidP="00F00C1B">
      <w:pPr>
        <w:pStyle w:val="Paragrafoelenco"/>
        <w:numPr>
          <w:ilvl w:val="0"/>
          <w:numId w:val="6"/>
        </w:num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  <w:proofErr w:type="gramStart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>sono</w:t>
      </w:r>
      <w:proofErr w:type="gramEnd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 xml:space="preserve"> territorialmente distribuite prevalentemente tra nord e centro Italia</w:t>
      </w:r>
    </w:p>
    <w:p w:rsidR="003C2298" w:rsidRPr="00650A6D" w:rsidRDefault="003C2298" w:rsidP="00F00C1B">
      <w:pPr>
        <w:pStyle w:val="Paragrafoelenco"/>
        <w:numPr>
          <w:ilvl w:val="0"/>
          <w:numId w:val="6"/>
        </w:num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  <w:proofErr w:type="gramStart"/>
      <w:r w:rsidRPr="00650A6D">
        <w:rPr>
          <w:rFonts w:asciiTheme="minorHAnsi" w:eastAsia="Times New Roman" w:hAnsiTheme="minorHAnsi"/>
          <w:color w:val="222222"/>
          <w:sz w:val="20"/>
          <w:szCs w:val="20"/>
          <w:lang w:val="it-IT"/>
        </w:rPr>
        <w:t>il</w:t>
      </w:r>
      <w:proofErr w:type="gramEnd"/>
      <w:r w:rsidRPr="00650A6D">
        <w:rPr>
          <w:rFonts w:asciiTheme="minorHAnsi" w:eastAsia="Times New Roman" w:hAnsiTheme="minorHAnsi"/>
          <w:color w:val="222222"/>
          <w:sz w:val="20"/>
          <w:szCs w:val="20"/>
          <w:lang w:val="it-IT"/>
        </w:rPr>
        <w:t xml:space="preserve"> valore complessivo dei patrimoni delle Fondazioni di Origine Bancaria è di quasi 40 </w:t>
      </w:r>
      <w:r w:rsidR="002E1B2F">
        <w:rPr>
          <w:rFonts w:asciiTheme="minorHAnsi" w:eastAsia="Times New Roman" w:hAnsiTheme="minorHAnsi"/>
          <w:color w:val="222222"/>
          <w:sz w:val="20"/>
          <w:szCs w:val="20"/>
          <w:lang w:val="it-IT"/>
        </w:rPr>
        <w:t>miliardi</w:t>
      </w:r>
      <w:bookmarkStart w:id="0" w:name="_GoBack"/>
      <w:bookmarkEnd w:id="0"/>
      <w:r w:rsidRPr="00650A6D">
        <w:rPr>
          <w:rFonts w:asciiTheme="minorHAnsi" w:eastAsia="Times New Roman" w:hAnsiTheme="minorHAnsi"/>
          <w:color w:val="222222"/>
          <w:sz w:val="20"/>
          <w:szCs w:val="20"/>
          <w:lang w:val="it-IT"/>
        </w:rPr>
        <w:t xml:space="preserve"> di euro (2016)</w:t>
      </w:r>
    </w:p>
    <w:p w:rsidR="003C2298" w:rsidRPr="00650A6D" w:rsidRDefault="003C2298" w:rsidP="003C2298">
      <w:pPr>
        <w:pStyle w:val="Paragrafoelenco"/>
        <w:spacing w:line="240" w:lineRule="auto"/>
        <w:rPr>
          <w:rFonts w:asciiTheme="minorHAnsi" w:eastAsia="Times New Roman" w:hAnsiTheme="minorHAnsi" w:cs="Times New Roman"/>
          <w:sz w:val="24"/>
          <w:szCs w:val="24"/>
          <w:lang w:val="it-IT"/>
        </w:rPr>
      </w:pPr>
    </w:p>
    <w:p w:rsidR="00E214CF" w:rsidRPr="00650A6D" w:rsidRDefault="00E214CF">
      <w:p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</w:p>
    <w:p w:rsidR="00E214CF" w:rsidRPr="00650A6D" w:rsidRDefault="00D2273C">
      <w:pPr>
        <w:shd w:val="clear" w:color="auto" w:fill="FFFFFF"/>
        <w:rPr>
          <w:rFonts w:asciiTheme="minorHAnsi" w:eastAsia="Source Sans Pro" w:hAnsiTheme="minorHAnsi" w:cs="Source Sans Pro"/>
          <w:b/>
          <w:color w:val="222222"/>
          <w:sz w:val="20"/>
          <w:szCs w:val="20"/>
        </w:rPr>
      </w:pPr>
      <w:r w:rsidRPr="00650A6D">
        <w:rPr>
          <w:rFonts w:asciiTheme="minorHAnsi" w:eastAsia="Source Sans Pro" w:hAnsiTheme="minorHAnsi" w:cs="Source Sans Pro"/>
          <w:b/>
          <w:color w:val="222222"/>
          <w:sz w:val="20"/>
          <w:szCs w:val="20"/>
        </w:rPr>
        <w:t>Grado di apertura digitale:</w:t>
      </w:r>
    </w:p>
    <w:p w:rsidR="00E214CF" w:rsidRPr="00650A6D" w:rsidRDefault="00E214CF">
      <w:p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</w:p>
    <w:p w:rsidR="00E214CF" w:rsidRPr="00650A6D" w:rsidRDefault="00D2273C" w:rsidP="00F00C1B">
      <w:pPr>
        <w:pStyle w:val="Paragrafoelenco"/>
        <w:numPr>
          <w:ilvl w:val="0"/>
          <w:numId w:val="7"/>
        </w:num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  <w:proofErr w:type="gramStart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>tutte</w:t>
      </w:r>
      <w:proofErr w:type="gramEnd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 xml:space="preserve"> le Fondazioni di Origine Bancaria hanno un sito web</w:t>
      </w:r>
    </w:p>
    <w:p w:rsidR="00E214CF" w:rsidRPr="00650A6D" w:rsidRDefault="00D2273C" w:rsidP="00F00C1B">
      <w:pPr>
        <w:pStyle w:val="Paragrafoelenco"/>
        <w:numPr>
          <w:ilvl w:val="0"/>
          <w:numId w:val="7"/>
        </w:num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  <w:proofErr w:type="gramStart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>il</w:t>
      </w:r>
      <w:proofErr w:type="gramEnd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 xml:space="preserve"> 93% ha una pagina del sito dedicata alle erogazioni/contributi</w:t>
      </w:r>
    </w:p>
    <w:p w:rsidR="00E214CF" w:rsidRPr="00650A6D" w:rsidRDefault="00D2273C" w:rsidP="00F00C1B">
      <w:pPr>
        <w:pStyle w:val="Paragrafoelenco"/>
        <w:numPr>
          <w:ilvl w:val="0"/>
          <w:numId w:val="7"/>
        </w:num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  <w:proofErr w:type="gramStart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>il</w:t>
      </w:r>
      <w:proofErr w:type="gramEnd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 xml:space="preserve"> 55% non ha alcun canale social attivo</w:t>
      </w:r>
    </w:p>
    <w:p w:rsidR="00E214CF" w:rsidRPr="00650A6D" w:rsidRDefault="00D2273C">
      <w:pPr>
        <w:shd w:val="clear" w:color="auto" w:fill="FFFFFF"/>
        <w:rPr>
          <w:rFonts w:asciiTheme="minorHAnsi" w:eastAsia="Source Sans Pro" w:hAnsiTheme="minorHAnsi" w:cs="Source Sans Pro"/>
          <w:color w:val="222222"/>
        </w:rPr>
      </w:pPr>
      <w:r w:rsidRPr="00650A6D">
        <w:rPr>
          <w:rFonts w:asciiTheme="minorHAnsi" w:eastAsia="Source Sans Pro" w:hAnsiTheme="minorHAnsi" w:cs="Source Sans Pro"/>
          <w:color w:val="222222"/>
        </w:rPr>
        <w:br/>
      </w:r>
    </w:p>
    <w:p w:rsidR="00E214CF" w:rsidRPr="00650A6D" w:rsidRDefault="00E214CF">
      <w:pPr>
        <w:shd w:val="clear" w:color="auto" w:fill="FFFFFF"/>
        <w:rPr>
          <w:rFonts w:asciiTheme="minorHAnsi" w:eastAsia="Source Sans Pro" w:hAnsiTheme="minorHAnsi" w:cs="Source Sans Pro"/>
          <w:color w:val="222222"/>
        </w:rPr>
      </w:pPr>
    </w:p>
    <w:p w:rsidR="00E214CF" w:rsidRPr="00650A6D" w:rsidRDefault="00D2273C">
      <w:pPr>
        <w:shd w:val="clear" w:color="auto" w:fill="FFFFFF"/>
        <w:rPr>
          <w:rFonts w:asciiTheme="minorHAnsi" w:eastAsia="Source Sans Pro" w:hAnsiTheme="minorHAnsi" w:cs="Source Sans Pro"/>
          <w:color w:val="222222"/>
          <w:sz w:val="24"/>
          <w:szCs w:val="24"/>
        </w:rPr>
      </w:pPr>
      <w:r w:rsidRPr="00650A6D">
        <w:rPr>
          <w:rFonts w:asciiTheme="minorHAnsi" w:eastAsia="Source Sans Pro" w:hAnsiTheme="minorHAnsi" w:cs="Source Sans Pro"/>
          <w:b/>
          <w:color w:val="0000FF"/>
          <w:sz w:val="24"/>
          <w:szCs w:val="24"/>
        </w:rPr>
        <w:t>LE FONDAZIONI DI COMUNITÀ (mappatura in corso)</w:t>
      </w:r>
    </w:p>
    <w:p w:rsidR="00E214CF" w:rsidRPr="00650A6D" w:rsidRDefault="00E214CF">
      <w:pPr>
        <w:shd w:val="clear" w:color="auto" w:fill="FFFFFF"/>
        <w:rPr>
          <w:rFonts w:asciiTheme="minorHAnsi" w:eastAsia="Source Sans Pro" w:hAnsiTheme="minorHAnsi" w:cs="Source Sans Pro"/>
          <w:color w:val="222222"/>
        </w:rPr>
      </w:pPr>
    </w:p>
    <w:p w:rsidR="00E214CF" w:rsidRPr="00650A6D" w:rsidRDefault="00D2273C">
      <w:p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>In Italia sono 37 le Fondazioni di Comunità ad oggi attive</w:t>
      </w:r>
    </w:p>
    <w:p w:rsidR="00E214CF" w:rsidRPr="00650A6D" w:rsidRDefault="00E214CF">
      <w:p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</w:p>
    <w:p w:rsidR="00E214CF" w:rsidRPr="00650A6D" w:rsidRDefault="00D2273C">
      <w:pPr>
        <w:shd w:val="clear" w:color="auto" w:fill="FFFFFF"/>
        <w:rPr>
          <w:rFonts w:asciiTheme="minorHAnsi" w:eastAsia="Source Sans Pro" w:hAnsiTheme="minorHAnsi" w:cs="Source Sans Pro"/>
          <w:b/>
          <w:color w:val="222222"/>
          <w:sz w:val="20"/>
          <w:szCs w:val="20"/>
        </w:rPr>
      </w:pPr>
      <w:r w:rsidRPr="00650A6D">
        <w:rPr>
          <w:rFonts w:asciiTheme="minorHAnsi" w:eastAsia="Source Sans Pro" w:hAnsiTheme="minorHAnsi" w:cs="Source Sans Pro"/>
          <w:b/>
          <w:color w:val="222222"/>
          <w:sz w:val="20"/>
          <w:szCs w:val="20"/>
        </w:rPr>
        <w:t>Caratteristiche specifiche:</w:t>
      </w:r>
    </w:p>
    <w:p w:rsidR="00E214CF" w:rsidRPr="00650A6D" w:rsidRDefault="00E214CF">
      <w:pPr>
        <w:shd w:val="clear" w:color="auto" w:fill="FFFFFF"/>
        <w:rPr>
          <w:rFonts w:asciiTheme="minorHAnsi" w:eastAsia="Source Sans Pro" w:hAnsiTheme="minorHAnsi" w:cs="Source Sans Pro"/>
          <w:b/>
          <w:color w:val="222222"/>
          <w:sz w:val="20"/>
          <w:szCs w:val="20"/>
        </w:rPr>
      </w:pPr>
    </w:p>
    <w:p w:rsidR="00E214CF" w:rsidRPr="00650A6D" w:rsidRDefault="00D2273C" w:rsidP="00F00C1B">
      <w:pPr>
        <w:pStyle w:val="Paragrafoelenco"/>
        <w:numPr>
          <w:ilvl w:val="0"/>
          <w:numId w:val="8"/>
        </w:num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  <w:proofErr w:type="gramStart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>sono</w:t>
      </w:r>
      <w:proofErr w:type="gramEnd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 xml:space="preserve"> distribuite prevalentemente tra Nord e Centro Italia </w:t>
      </w:r>
    </w:p>
    <w:p w:rsidR="00E214CF" w:rsidRPr="00650A6D" w:rsidRDefault="00D2273C" w:rsidP="00F00C1B">
      <w:pPr>
        <w:pStyle w:val="Paragrafoelenco"/>
        <w:numPr>
          <w:ilvl w:val="0"/>
          <w:numId w:val="8"/>
        </w:num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  <w:proofErr w:type="gramStart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>molte</w:t>
      </w:r>
      <w:proofErr w:type="gramEnd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 xml:space="preserve"> sono fondate da Fondazioni di Origine Bancaria</w:t>
      </w:r>
    </w:p>
    <w:p w:rsidR="00E214CF" w:rsidRPr="00650A6D" w:rsidRDefault="00D2273C" w:rsidP="00F00C1B">
      <w:pPr>
        <w:pStyle w:val="Paragrafoelenco"/>
        <w:numPr>
          <w:ilvl w:val="0"/>
          <w:numId w:val="8"/>
        </w:num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  <w:proofErr w:type="gramStart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>possono</w:t>
      </w:r>
      <w:proofErr w:type="gramEnd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 xml:space="preserve"> raccogliere fondi e istituire fondi patrimoniali</w:t>
      </w:r>
    </w:p>
    <w:p w:rsidR="00E214CF" w:rsidRPr="00650A6D" w:rsidRDefault="00E214CF">
      <w:p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</w:p>
    <w:p w:rsidR="00E214CF" w:rsidRPr="00650A6D" w:rsidRDefault="00D2273C">
      <w:pPr>
        <w:shd w:val="clear" w:color="auto" w:fill="FFFFFF"/>
        <w:rPr>
          <w:rFonts w:asciiTheme="minorHAnsi" w:eastAsia="Source Sans Pro" w:hAnsiTheme="minorHAnsi" w:cs="Source Sans Pro"/>
          <w:b/>
          <w:color w:val="222222"/>
          <w:sz w:val="20"/>
          <w:szCs w:val="20"/>
        </w:rPr>
      </w:pPr>
      <w:r w:rsidRPr="00650A6D">
        <w:rPr>
          <w:rFonts w:asciiTheme="minorHAnsi" w:eastAsia="Source Sans Pro" w:hAnsiTheme="minorHAnsi" w:cs="Source Sans Pro"/>
          <w:b/>
          <w:color w:val="222222"/>
          <w:sz w:val="20"/>
          <w:szCs w:val="20"/>
        </w:rPr>
        <w:t>Grado di apertura digitale:</w:t>
      </w:r>
    </w:p>
    <w:p w:rsidR="00E214CF" w:rsidRPr="00650A6D" w:rsidRDefault="00E214CF">
      <w:p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</w:p>
    <w:p w:rsidR="00E214CF" w:rsidRPr="00650A6D" w:rsidRDefault="00D2273C" w:rsidP="00F00C1B">
      <w:pPr>
        <w:pStyle w:val="Paragrafoelenco"/>
        <w:numPr>
          <w:ilvl w:val="0"/>
          <w:numId w:val="9"/>
        </w:num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 xml:space="preserve">36 Fondazioni su </w:t>
      </w:r>
      <w:proofErr w:type="gramStart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>37</w:t>
      </w:r>
      <w:proofErr w:type="gramEnd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 xml:space="preserve"> hanno un sito web</w:t>
      </w:r>
    </w:p>
    <w:p w:rsidR="00E214CF" w:rsidRPr="00650A6D" w:rsidRDefault="00D2273C" w:rsidP="00F00C1B">
      <w:pPr>
        <w:pStyle w:val="Paragrafoelenco"/>
        <w:numPr>
          <w:ilvl w:val="0"/>
          <w:numId w:val="9"/>
        </w:num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 xml:space="preserve">89% delle Fondazioni di Comunità raccogliere il </w:t>
      </w:r>
      <w:proofErr w:type="gramStart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>5x1000</w:t>
      </w:r>
      <w:proofErr w:type="gramEnd"/>
    </w:p>
    <w:p w:rsidR="00E214CF" w:rsidRPr="00650A6D" w:rsidRDefault="00D2273C" w:rsidP="00F00C1B">
      <w:pPr>
        <w:pStyle w:val="Paragrafoelenco"/>
        <w:numPr>
          <w:ilvl w:val="0"/>
          <w:numId w:val="9"/>
        </w:num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  <w:proofErr w:type="gramStart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>il</w:t>
      </w:r>
      <w:proofErr w:type="gramEnd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 xml:space="preserve"> 70% ha una pagina del sito dedicata alle erogazioni/contributi</w:t>
      </w:r>
    </w:p>
    <w:p w:rsidR="00E214CF" w:rsidRPr="00650A6D" w:rsidRDefault="00D2273C" w:rsidP="00F00C1B">
      <w:pPr>
        <w:pStyle w:val="Paragrafoelenco"/>
        <w:numPr>
          <w:ilvl w:val="0"/>
          <w:numId w:val="9"/>
        </w:num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  <w:proofErr w:type="gramStart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>il</w:t>
      </w:r>
      <w:proofErr w:type="gramEnd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 xml:space="preserve"> 46% non ha nemmeno un canale social attivo</w:t>
      </w:r>
    </w:p>
    <w:p w:rsidR="00E214CF" w:rsidRPr="00650A6D" w:rsidRDefault="00E214CF">
      <w:pPr>
        <w:shd w:val="clear" w:color="auto" w:fill="FFFFFF"/>
        <w:rPr>
          <w:rFonts w:asciiTheme="minorHAnsi" w:eastAsia="Source Sans Pro" w:hAnsiTheme="minorHAnsi" w:cs="Source Sans Pro"/>
          <w:color w:val="222222"/>
        </w:rPr>
      </w:pPr>
    </w:p>
    <w:p w:rsidR="003C2298" w:rsidRPr="00650A6D" w:rsidRDefault="00D2273C" w:rsidP="003C2298">
      <w:pPr>
        <w:shd w:val="clear" w:color="auto" w:fill="FFFFFF"/>
        <w:rPr>
          <w:rFonts w:asciiTheme="minorHAnsi" w:eastAsia="Source Sans Pro" w:hAnsiTheme="minorHAnsi" w:cs="Source Sans Pro"/>
          <w:b/>
          <w:color w:val="222222"/>
          <w:sz w:val="20"/>
          <w:szCs w:val="20"/>
        </w:rPr>
      </w:pPr>
      <w:r w:rsidRPr="00650A6D">
        <w:rPr>
          <w:rFonts w:asciiTheme="minorHAnsi" w:eastAsia="Source Sans Pro" w:hAnsiTheme="minorHAnsi" w:cs="Source Sans Pro"/>
          <w:b/>
          <w:color w:val="222222"/>
          <w:sz w:val="20"/>
          <w:szCs w:val="20"/>
        </w:rPr>
        <w:lastRenderedPageBreak/>
        <w:t>Focus sul gruppo delle 15 Fondazioni di Comunità fondate da Fondazione Cariplo:</w:t>
      </w:r>
    </w:p>
    <w:p w:rsidR="003C2298" w:rsidRPr="00650A6D" w:rsidRDefault="003C2298" w:rsidP="003C2298">
      <w:pPr>
        <w:shd w:val="clear" w:color="auto" w:fill="FFFFFF"/>
        <w:rPr>
          <w:rFonts w:asciiTheme="minorHAnsi" w:eastAsia="Source Sans Pro" w:hAnsiTheme="minorHAnsi" w:cs="Source Sans Pro"/>
          <w:b/>
          <w:color w:val="222222"/>
          <w:sz w:val="20"/>
          <w:szCs w:val="20"/>
        </w:rPr>
      </w:pPr>
    </w:p>
    <w:p w:rsidR="003C2298" w:rsidRPr="00650A6D" w:rsidRDefault="003C2298" w:rsidP="003C2298">
      <w:pPr>
        <w:pStyle w:val="Paragrafoelenco"/>
        <w:numPr>
          <w:ilvl w:val="0"/>
          <w:numId w:val="5"/>
        </w:numPr>
        <w:shd w:val="clear" w:color="auto" w:fill="FFFFFF"/>
        <w:rPr>
          <w:rFonts w:asciiTheme="minorHAnsi" w:eastAsia="Source Sans Pro" w:hAnsiTheme="minorHAnsi" w:cs="Source Sans Pro"/>
          <w:b/>
          <w:color w:val="222222"/>
          <w:sz w:val="20"/>
          <w:szCs w:val="20"/>
        </w:rPr>
      </w:pPr>
      <w:r w:rsidRPr="00650A6D">
        <w:rPr>
          <w:rFonts w:asciiTheme="minorHAnsi" w:hAnsiTheme="minorHAnsi"/>
          <w:color w:val="222222"/>
          <w:sz w:val="20"/>
          <w:szCs w:val="20"/>
        </w:rPr>
        <w:t>circa 15 milioni di euro sono le risorse raccolte dal territorio nel 2016</w:t>
      </w:r>
    </w:p>
    <w:p w:rsidR="003C2298" w:rsidRPr="00650A6D" w:rsidRDefault="003C2298" w:rsidP="003C2298">
      <w:pPr>
        <w:pStyle w:val="Paragrafoelenco"/>
        <w:numPr>
          <w:ilvl w:val="0"/>
          <w:numId w:val="5"/>
        </w:numPr>
        <w:shd w:val="clear" w:color="auto" w:fill="FFFFFF"/>
        <w:rPr>
          <w:rFonts w:asciiTheme="minorHAnsi" w:eastAsia="Source Sans Pro" w:hAnsiTheme="minorHAnsi" w:cs="Source Sans Pro"/>
          <w:b/>
          <w:color w:val="222222"/>
          <w:sz w:val="20"/>
          <w:szCs w:val="20"/>
        </w:rPr>
      </w:pPr>
      <w:r w:rsidRPr="00650A6D">
        <w:rPr>
          <w:rFonts w:asciiTheme="minorHAnsi" w:hAnsiTheme="minorHAnsi"/>
          <w:color w:val="222222"/>
          <w:sz w:val="20"/>
          <w:szCs w:val="20"/>
        </w:rPr>
        <w:t>circa 25 milioni di euro sono le risorse restituite al territorio (sotto forma di erogazioni) nel 2016</w:t>
      </w:r>
    </w:p>
    <w:p w:rsidR="00E214CF" w:rsidRPr="00650A6D" w:rsidRDefault="00E214CF">
      <w:pPr>
        <w:shd w:val="clear" w:color="auto" w:fill="FFFFFF"/>
        <w:rPr>
          <w:rFonts w:asciiTheme="minorHAnsi" w:eastAsia="Source Sans Pro" w:hAnsiTheme="minorHAnsi" w:cs="Source Sans Pro"/>
          <w:color w:val="222222"/>
          <w:sz w:val="24"/>
          <w:szCs w:val="24"/>
        </w:rPr>
      </w:pPr>
    </w:p>
    <w:p w:rsidR="00E214CF" w:rsidRPr="00650A6D" w:rsidRDefault="00D2273C">
      <w:pPr>
        <w:shd w:val="clear" w:color="auto" w:fill="FFFFFF"/>
        <w:rPr>
          <w:rFonts w:asciiTheme="minorHAnsi" w:eastAsia="Source Sans Pro" w:hAnsiTheme="minorHAnsi" w:cs="Source Sans Pro"/>
          <w:color w:val="222222"/>
          <w:sz w:val="24"/>
          <w:szCs w:val="24"/>
        </w:rPr>
      </w:pPr>
      <w:r w:rsidRPr="00650A6D">
        <w:rPr>
          <w:rFonts w:asciiTheme="minorHAnsi" w:eastAsia="Source Sans Pro" w:hAnsiTheme="minorHAnsi" w:cs="Source Sans Pro"/>
          <w:b/>
          <w:color w:val="0000FF"/>
          <w:sz w:val="24"/>
          <w:szCs w:val="24"/>
        </w:rPr>
        <w:t>FONDAZIONI DI IMPRESA E FONDAZIONI DI FAMIGLIA (mappatura in corso)</w:t>
      </w:r>
    </w:p>
    <w:p w:rsidR="00E214CF" w:rsidRPr="00650A6D" w:rsidRDefault="00E214CF">
      <w:pPr>
        <w:shd w:val="clear" w:color="auto" w:fill="FFFFFF"/>
        <w:rPr>
          <w:rFonts w:asciiTheme="minorHAnsi" w:eastAsia="Source Sans Pro" w:hAnsiTheme="minorHAnsi" w:cs="Source Sans Pro"/>
          <w:color w:val="222222"/>
          <w:sz w:val="24"/>
          <w:szCs w:val="24"/>
        </w:rPr>
      </w:pPr>
    </w:p>
    <w:p w:rsidR="00E214CF" w:rsidRPr="00650A6D" w:rsidRDefault="00D2273C">
      <w:p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  <w:proofErr w:type="gramStart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>Ad</w:t>
      </w:r>
      <w:proofErr w:type="gramEnd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 xml:space="preserve"> oggi Itali</w:t>
      </w:r>
      <w:r w:rsidR="003C2298"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 xml:space="preserve">a non profit ha mappato più di </w:t>
      </w:r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>150  Fondazioni di Impresa e di Famiglia (mappatura in corso).</w:t>
      </w:r>
    </w:p>
    <w:p w:rsidR="00E214CF" w:rsidRPr="00650A6D" w:rsidRDefault="00E214CF">
      <w:p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</w:p>
    <w:p w:rsidR="00E214CF" w:rsidRPr="00650A6D" w:rsidRDefault="00D2273C">
      <w:pPr>
        <w:shd w:val="clear" w:color="auto" w:fill="FFFFFF"/>
        <w:rPr>
          <w:rFonts w:asciiTheme="minorHAnsi" w:eastAsia="Source Sans Pro" w:hAnsiTheme="minorHAnsi" w:cs="Source Sans Pro"/>
          <w:b/>
          <w:color w:val="222222"/>
          <w:sz w:val="20"/>
          <w:szCs w:val="20"/>
        </w:rPr>
      </w:pPr>
      <w:r w:rsidRPr="00650A6D">
        <w:rPr>
          <w:rFonts w:asciiTheme="minorHAnsi" w:eastAsia="Source Sans Pro" w:hAnsiTheme="minorHAnsi" w:cs="Source Sans Pro"/>
          <w:b/>
          <w:color w:val="222222"/>
          <w:sz w:val="20"/>
          <w:szCs w:val="20"/>
        </w:rPr>
        <w:t>Caratteristiche specifiche:</w:t>
      </w:r>
    </w:p>
    <w:p w:rsidR="00E214CF" w:rsidRPr="00650A6D" w:rsidRDefault="00E214CF">
      <w:pPr>
        <w:shd w:val="clear" w:color="auto" w:fill="FFFFFF"/>
        <w:rPr>
          <w:rFonts w:asciiTheme="minorHAnsi" w:eastAsia="Source Sans Pro" w:hAnsiTheme="minorHAnsi" w:cs="Source Sans Pro"/>
          <w:b/>
          <w:color w:val="222222"/>
          <w:sz w:val="20"/>
          <w:szCs w:val="20"/>
        </w:rPr>
      </w:pPr>
    </w:p>
    <w:p w:rsidR="00E214CF" w:rsidRPr="00650A6D" w:rsidRDefault="00D2273C" w:rsidP="00F00C1B">
      <w:pPr>
        <w:pStyle w:val="Paragrafoelenco"/>
        <w:numPr>
          <w:ilvl w:val="0"/>
          <w:numId w:val="10"/>
        </w:num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  <w:proofErr w:type="gramStart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>nascono</w:t>
      </w:r>
      <w:proofErr w:type="gramEnd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 xml:space="preserve"> su spinta di un’impresa o di una famiglia che desidera strutturare formalmente l’impegno sociale</w:t>
      </w:r>
    </w:p>
    <w:p w:rsidR="00E214CF" w:rsidRPr="00650A6D" w:rsidRDefault="00D2273C" w:rsidP="00F00C1B">
      <w:pPr>
        <w:pStyle w:val="Paragrafoelenco"/>
        <w:numPr>
          <w:ilvl w:val="0"/>
          <w:numId w:val="10"/>
        </w:num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  <w:proofErr w:type="gramStart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>sono</w:t>
      </w:r>
      <w:proofErr w:type="gramEnd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 xml:space="preserve"> attori indipendenti dalla realtà da cui nascono</w:t>
      </w:r>
    </w:p>
    <w:p w:rsidR="00E214CF" w:rsidRPr="00650A6D" w:rsidRDefault="00D2273C" w:rsidP="00F00C1B">
      <w:pPr>
        <w:pStyle w:val="Paragrafoelenco"/>
        <w:numPr>
          <w:ilvl w:val="0"/>
          <w:numId w:val="10"/>
        </w:num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  <w:proofErr w:type="gramStart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>crescono</w:t>
      </w:r>
      <w:proofErr w:type="gramEnd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 xml:space="preserve"> le Fondazioni di tipo “misto” che affiancano alle attività </w:t>
      </w:r>
      <w:proofErr w:type="spellStart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>erogative</w:t>
      </w:r>
      <w:proofErr w:type="spellEnd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 xml:space="preserve"> anche attività di tipo operativo</w:t>
      </w:r>
    </w:p>
    <w:p w:rsidR="00E214CF" w:rsidRPr="00650A6D" w:rsidRDefault="00D2273C" w:rsidP="00F00C1B">
      <w:pPr>
        <w:pStyle w:val="Paragrafoelenco"/>
        <w:numPr>
          <w:ilvl w:val="0"/>
          <w:numId w:val="10"/>
        </w:num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  <w:proofErr w:type="gramStart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>le</w:t>
      </w:r>
      <w:proofErr w:type="gramEnd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 xml:space="preserve"> Fondazioni mappate si concentrano nel Nord e nel Centro Italia</w:t>
      </w:r>
    </w:p>
    <w:p w:rsidR="00E214CF" w:rsidRPr="00650A6D" w:rsidRDefault="00D2273C" w:rsidP="00F00C1B">
      <w:pPr>
        <w:pStyle w:val="Paragrafoelenco"/>
        <w:numPr>
          <w:ilvl w:val="0"/>
          <w:numId w:val="10"/>
        </w:num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  <w:proofErr w:type="gramStart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>a</w:t>
      </w:r>
      <w:proofErr w:type="gramEnd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 xml:space="preserve"> dimostrazione della forte tradizione, la Fondazione più “vecchia” tra quelle mappate è una Fondazione di Famiglia fondata a fine degli Anni Venti.</w:t>
      </w:r>
    </w:p>
    <w:p w:rsidR="00E214CF" w:rsidRPr="00650A6D" w:rsidRDefault="00E214CF">
      <w:p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</w:p>
    <w:p w:rsidR="00E214CF" w:rsidRPr="00650A6D" w:rsidRDefault="00D2273C">
      <w:pPr>
        <w:shd w:val="clear" w:color="auto" w:fill="FFFFFF"/>
        <w:rPr>
          <w:rFonts w:asciiTheme="minorHAnsi" w:eastAsia="Source Sans Pro" w:hAnsiTheme="minorHAnsi" w:cs="Source Sans Pro"/>
          <w:b/>
          <w:color w:val="222222"/>
          <w:sz w:val="20"/>
          <w:szCs w:val="20"/>
        </w:rPr>
      </w:pPr>
      <w:r w:rsidRPr="00650A6D">
        <w:rPr>
          <w:rFonts w:asciiTheme="minorHAnsi" w:eastAsia="Source Sans Pro" w:hAnsiTheme="minorHAnsi" w:cs="Source Sans Pro"/>
          <w:b/>
          <w:color w:val="222222"/>
          <w:sz w:val="20"/>
          <w:szCs w:val="20"/>
        </w:rPr>
        <w:t>Grado di apertura digitale:</w:t>
      </w:r>
    </w:p>
    <w:p w:rsidR="00E214CF" w:rsidRPr="00650A6D" w:rsidRDefault="00E214CF">
      <w:p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</w:p>
    <w:p w:rsidR="00E214CF" w:rsidRPr="00650A6D" w:rsidRDefault="00D2273C" w:rsidP="00F00C1B">
      <w:pPr>
        <w:pStyle w:val="Paragrafoelenco"/>
        <w:numPr>
          <w:ilvl w:val="0"/>
          <w:numId w:val="11"/>
        </w:num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  <w:proofErr w:type="gramStart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>il</w:t>
      </w:r>
      <w:proofErr w:type="gramEnd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 xml:space="preserve"> 79% delle Fondazioni di Impresa e di Famiglia ha un sito web</w:t>
      </w:r>
    </w:p>
    <w:p w:rsidR="00E214CF" w:rsidRPr="00650A6D" w:rsidRDefault="00D2273C" w:rsidP="00F00C1B">
      <w:pPr>
        <w:pStyle w:val="Paragrafoelenco"/>
        <w:numPr>
          <w:ilvl w:val="0"/>
          <w:numId w:val="11"/>
        </w:num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  <w:proofErr w:type="gramStart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>il</w:t>
      </w:r>
      <w:proofErr w:type="gramEnd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 xml:space="preserve"> 47% delle Fondazioni con un sito internet non hanno nemmeno un canale social attivo</w:t>
      </w:r>
    </w:p>
    <w:p w:rsidR="00E214CF" w:rsidRPr="00650A6D" w:rsidRDefault="00D2273C" w:rsidP="00F00C1B">
      <w:pPr>
        <w:pStyle w:val="Paragrafoelenco"/>
        <w:numPr>
          <w:ilvl w:val="0"/>
          <w:numId w:val="11"/>
        </w:numPr>
        <w:shd w:val="clear" w:color="auto" w:fill="FFFFFF"/>
        <w:rPr>
          <w:rFonts w:asciiTheme="minorHAnsi" w:eastAsia="Source Sans Pro" w:hAnsiTheme="minorHAnsi" w:cs="Source Sans Pro"/>
          <w:color w:val="222222"/>
          <w:sz w:val="20"/>
          <w:szCs w:val="20"/>
        </w:rPr>
      </w:pPr>
      <w:proofErr w:type="gramStart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>il</w:t>
      </w:r>
      <w:proofErr w:type="gramEnd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 xml:space="preserve"> social network più utilizzato è </w:t>
      </w:r>
      <w:proofErr w:type="spellStart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>Facebook</w:t>
      </w:r>
      <w:proofErr w:type="spellEnd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 xml:space="preserve">, seguito da </w:t>
      </w:r>
      <w:proofErr w:type="spellStart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>Twitter</w:t>
      </w:r>
      <w:proofErr w:type="spellEnd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 xml:space="preserve"> e </w:t>
      </w:r>
      <w:proofErr w:type="spellStart"/>
      <w:r w:rsidRPr="00650A6D">
        <w:rPr>
          <w:rFonts w:asciiTheme="minorHAnsi" w:eastAsia="Source Sans Pro" w:hAnsiTheme="minorHAnsi" w:cs="Source Sans Pro"/>
          <w:color w:val="222222"/>
          <w:sz w:val="20"/>
          <w:szCs w:val="20"/>
        </w:rPr>
        <w:t>Youtube</w:t>
      </w:r>
      <w:proofErr w:type="spellEnd"/>
    </w:p>
    <w:p w:rsidR="00E214CF" w:rsidRPr="00650A6D" w:rsidRDefault="00E214CF">
      <w:pPr>
        <w:shd w:val="clear" w:color="auto" w:fill="FFFFFF"/>
        <w:rPr>
          <w:rFonts w:asciiTheme="minorHAnsi" w:eastAsia="Source Sans Pro" w:hAnsiTheme="minorHAnsi" w:cs="Source Sans Pro"/>
          <w:color w:val="222222"/>
        </w:rPr>
      </w:pPr>
    </w:p>
    <w:p w:rsidR="00E214CF" w:rsidRPr="00650A6D" w:rsidRDefault="00E214CF">
      <w:pPr>
        <w:shd w:val="clear" w:color="auto" w:fill="FFFFFF"/>
        <w:rPr>
          <w:rFonts w:asciiTheme="minorHAnsi" w:eastAsia="Source Sans Pro" w:hAnsiTheme="minorHAnsi" w:cs="Source Sans Pro"/>
          <w:color w:val="222222"/>
        </w:rPr>
      </w:pPr>
    </w:p>
    <w:p w:rsidR="00E214CF" w:rsidRPr="00650A6D" w:rsidRDefault="00D2273C">
      <w:pPr>
        <w:shd w:val="clear" w:color="auto" w:fill="FFFFFF"/>
        <w:jc w:val="right"/>
        <w:rPr>
          <w:rFonts w:asciiTheme="minorHAnsi" w:eastAsia="Source Sans Pro" w:hAnsiTheme="minorHAnsi" w:cs="Source Sans Pro"/>
          <w:i/>
          <w:color w:val="222222"/>
          <w:sz w:val="20"/>
          <w:szCs w:val="20"/>
        </w:rPr>
      </w:pPr>
      <w:r w:rsidRPr="00650A6D">
        <w:rPr>
          <w:rFonts w:asciiTheme="minorHAnsi" w:eastAsia="Source Sans Pro" w:hAnsiTheme="minorHAnsi" w:cs="Source Sans Pro"/>
          <w:i/>
          <w:color w:val="222222"/>
        </w:rPr>
        <w:t>(Fonti: Italia non profit, ACRI, Fondazione Cariplo)</w:t>
      </w:r>
      <w:r w:rsidRPr="00650A6D">
        <w:rPr>
          <w:rFonts w:asciiTheme="minorHAnsi" w:eastAsia="Source Sans Pro" w:hAnsiTheme="minorHAnsi" w:cs="Source Sans Pro"/>
          <w:i/>
          <w:color w:val="222222"/>
        </w:rPr>
        <w:br/>
      </w:r>
      <w:r w:rsidRPr="00650A6D">
        <w:rPr>
          <w:rFonts w:asciiTheme="minorHAnsi" w:eastAsia="Source Sans Pro" w:hAnsiTheme="minorHAnsi" w:cs="Source Sans Pro"/>
          <w:i/>
          <w:color w:val="222222"/>
        </w:rPr>
        <w:br/>
      </w:r>
    </w:p>
    <w:p w:rsidR="00E214CF" w:rsidRPr="00650A6D" w:rsidRDefault="00D2273C">
      <w:pPr>
        <w:shd w:val="clear" w:color="auto" w:fill="FFFFFF"/>
        <w:rPr>
          <w:rFonts w:asciiTheme="minorHAnsi" w:eastAsia="Source Sans Pro" w:hAnsiTheme="minorHAnsi" w:cs="Source Sans Pro"/>
          <w:color w:val="222222"/>
          <w:sz w:val="24"/>
          <w:szCs w:val="24"/>
        </w:rPr>
      </w:pPr>
      <w:r w:rsidRPr="00650A6D">
        <w:rPr>
          <w:rFonts w:asciiTheme="minorHAnsi" w:eastAsia="Source Sans Pro" w:hAnsiTheme="minorHAnsi" w:cs="Source Sans Pro"/>
          <w:color w:val="222222"/>
          <w:sz w:val="24"/>
          <w:szCs w:val="24"/>
        </w:rPr>
        <w:tab/>
      </w:r>
      <w:r w:rsidRPr="00650A6D">
        <w:rPr>
          <w:rFonts w:asciiTheme="minorHAnsi" w:eastAsia="Source Sans Pro" w:hAnsiTheme="minorHAnsi" w:cs="Source Sans Pro"/>
          <w:color w:val="222222"/>
          <w:sz w:val="24"/>
          <w:szCs w:val="24"/>
        </w:rPr>
        <w:br/>
      </w:r>
    </w:p>
    <w:p w:rsidR="00E214CF" w:rsidRPr="00650A6D" w:rsidRDefault="00E214CF">
      <w:pPr>
        <w:shd w:val="clear" w:color="auto" w:fill="FFFFFF"/>
        <w:rPr>
          <w:rFonts w:asciiTheme="minorHAnsi" w:eastAsia="Source Sans Pro" w:hAnsiTheme="minorHAnsi" w:cs="Source Sans Pro"/>
          <w:b/>
          <w:color w:val="222222"/>
          <w:sz w:val="32"/>
          <w:szCs w:val="32"/>
        </w:rPr>
      </w:pPr>
    </w:p>
    <w:p w:rsidR="00E214CF" w:rsidRPr="00650A6D" w:rsidRDefault="00E214CF">
      <w:pPr>
        <w:rPr>
          <w:rFonts w:asciiTheme="minorHAnsi" w:hAnsiTheme="minorHAnsi"/>
        </w:rPr>
      </w:pPr>
    </w:p>
    <w:sectPr w:rsidR="00E214CF" w:rsidRPr="00650A6D">
      <w:headerReference w:type="default" r:id="rId8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D71" w:rsidRDefault="00E64D71" w:rsidP="00F00C1B">
      <w:pPr>
        <w:spacing w:line="240" w:lineRule="auto"/>
      </w:pPr>
      <w:r>
        <w:separator/>
      </w:r>
    </w:p>
  </w:endnote>
  <w:endnote w:type="continuationSeparator" w:id="0">
    <w:p w:rsidR="00E64D71" w:rsidRDefault="00E64D71" w:rsidP="00F00C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ource Sans Pro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D71" w:rsidRDefault="00E64D71" w:rsidP="00F00C1B">
      <w:pPr>
        <w:spacing w:line="240" w:lineRule="auto"/>
      </w:pPr>
      <w:r>
        <w:separator/>
      </w:r>
    </w:p>
  </w:footnote>
  <w:footnote w:type="continuationSeparator" w:id="0">
    <w:p w:rsidR="00E64D71" w:rsidRDefault="00E64D71" w:rsidP="00F00C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C1B" w:rsidRDefault="00F00C1B" w:rsidP="00F00C1B">
    <w:pPr>
      <w:pStyle w:val="Intestazione"/>
      <w:jc w:val="center"/>
    </w:pPr>
  </w:p>
  <w:p w:rsidR="00F00C1B" w:rsidRDefault="00F00C1B" w:rsidP="00F00C1B">
    <w:pPr>
      <w:pStyle w:val="Intestazione"/>
      <w:jc w:val="center"/>
    </w:pPr>
    <w:r>
      <w:rPr>
        <w:noProof/>
        <w:lang w:val="it-IT"/>
      </w:rPr>
      <w:drawing>
        <wp:inline distT="0" distB="0" distL="0" distR="0" wp14:anchorId="2B3B4EE4" wp14:editId="1D4E3C19">
          <wp:extent cx="1733550" cy="1471041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talia non profit 300x300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00" t="13499" r="6500" b="12251"/>
                  <a:stretch/>
                </pic:blipFill>
                <pic:spPr bwMode="auto">
                  <a:xfrm>
                    <a:off x="0" y="0"/>
                    <a:ext cx="1733639" cy="147111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00C1B" w:rsidRDefault="00F00C1B" w:rsidP="00F00C1B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D1F19"/>
    <w:multiLevelType w:val="hybridMultilevel"/>
    <w:tmpl w:val="933A8F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975E44"/>
    <w:multiLevelType w:val="multilevel"/>
    <w:tmpl w:val="222AFB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20C302F1"/>
    <w:multiLevelType w:val="multilevel"/>
    <w:tmpl w:val="306028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273A0D5E"/>
    <w:multiLevelType w:val="hybridMultilevel"/>
    <w:tmpl w:val="EB94300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2090856"/>
    <w:multiLevelType w:val="hybridMultilevel"/>
    <w:tmpl w:val="DB060D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F42307C"/>
    <w:multiLevelType w:val="hybridMultilevel"/>
    <w:tmpl w:val="8F4CDEE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8C63AF6"/>
    <w:multiLevelType w:val="hybridMultilevel"/>
    <w:tmpl w:val="425C282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96C30E0"/>
    <w:multiLevelType w:val="multilevel"/>
    <w:tmpl w:val="5AB2BE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6C582CBA"/>
    <w:multiLevelType w:val="multilevel"/>
    <w:tmpl w:val="38CC33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764D4941"/>
    <w:multiLevelType w:val="hybridMultilevel"/>
    <w:tmpl w:val="F7700D7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7CF0CC6"/>
    <w:multiLevelType w:val="hybridMultilevel"/>
    <w:tmpl w:val="7D36E2E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0"/>
  </w:num>
  <w:num w:numId="9">
    <w:abstractNumId w:val="1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4CF"/>
    <w:rsid w:val="002E1B2F"/>
    <w:rsid w:val="003C2298"/>
    <w:rsid w:val="004F5AE0"/>
    <w:rsid w:val="00650A6D"/>
    <w:rsid w:val="00BA67E8"/>
    <w:rsid w:val="00D2273C"/>
    <w:rsid w:val="00DC5F36"/>
    <w:rsid w:val="00E214CF"/>
    <w:rsid w:val="00E64D71"/>
    <w:rsid w:val="00F0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m-2489768610312945551gmail-msonormal">
    <w:name w:val="m_-2489768610312945551gmail-msonormal"/>
    <w:basedOn w:val="Normale"/>
    <w:rsid w:val="003C2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Paragrafoelenco">
    <w:name w:val="List Paragraph"/>
    <w:basedOn w:val="Normale"/>
    <w:uiPriority w:val="34"/>
    <w:qFormat/>
    <w:rsid w:val="003C229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00C1B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0C1B"/>
  </w:style>
  <w:style w:type="paragraph" w:styleId="Pidipagina">
    <w:name w:val="footer"/>
    <w:basedOn w:val="Normale"/>
    <w:link w:val="PidipaginaCarattere"/>
    <w:uiPriority w:val="99"/>
    <w:unhideWhenUsed/>
    <w:rsid w:val="00F00C1B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0C1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0C1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0C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m-2489768610312945551gmail-msonormal">
    <w:name w:val="m_-2489768610312945551gmail-msonormal"/>
    <w:basedOn w:val="Normale"/>
    <w:rsid w:val="003C2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Paragrafoelenco">
    <w:name w:val="List Paragraph"/>
    <w:basedOn w:val="Normale"/>
    <w:uiPriority w:val="34"/>
    <w:qFormat/>
    <w:rsid w:val="003C229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00C1B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0C1B"/>
  </w:style>
  <w:style w:type="paragraph" w:styleId="Pidipagina">
    <w:name w:val="footer"/>
    <w:basedOn w:val="Normale"/>
    <w:link w:val="PidipaginaCarattere"/>
    <w:uiPriority w:val="99"/>
    <w:unhideWhenUsed/>
    <w:rsid w:val="00F00C1B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0C1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0C1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0C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</dc:creator>
  <cp:lastModifiedBy>Evelina</cp:lastModifiedBy>
  <cp:revision>4</cp:revision>
  <dcterms:created xsi:type="dcterms:W3CDTF">2018-06-11T13:05:00Z</dcterms:created>
  <dcterms:modified xsi:type="dcterms:W3CDTF">2018-06-12T15:59:00Z</dcterms:modified>
</cp:coreProperties>
</file>